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1"/>
        <w:gridCol w:w="975"/>
        <w:gridCol w:w="849"/>
        <w:gridCol w:w="1822"/>
        <w:gridCol w:w="82"/>
        <w:gridCol w:w="2874"/>
        <w:gridCol w:w="354"/>
        <w:gridCol w:w="1225"/>
      </w:tblGrid>
      <w:tr w:rsidR="004A426B" w:rsidRPr="00504B87" w:rsidTr="00431AED">
        <w:trPr>
          <w:jc w:val="center"/>
        </w:trPr>
        <w:tc>
          <w:tcPr>
            <w:tcW w:w="9855" w:type="dxa"/>
            <w:gridSpan w:val="8"/>
          </w:tcPr>
          <w:p w:rsidR="004A426B" w:rsidRPr="00504B87" w:rsidRDefault="004A426B" w:rsidP="00504B87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504B87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504B87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504B87">
              <w:rPr>
                <w:bCs/>
                <w:sz w:val="24"/>
                <w:szCs w:val="24"/>
              </w:rPr>
              <w:t xml:space="preserve">: </w:t>
            </w:r>
            <w:r w:rsidRPr="00504B87">
              <w:rPr>
                <w:b/>
                <w:sz w:val="24"/>
                <w:szCs w:val="24"/>
                <w:lang w:val="sr-Cyrl-CS"/>
              </w:rPr>
              <w:t>ОДМ</w:t>
            </w:r>
            <w:r w:rsidRPr="00504B87">
              <w:rPr>
                <w:b/>
                <w:sz w:val="24"/>
                <w:szCs w:val="24"/>
              </w:rPr>
              <w:t xml:space="preserve">, </w:t>
            </w:r>
            <w:r w:rsidRPr="00504B87">
              <w:rPr>
                <w:b/>
                <w:sz w:val="24"/>
                <w:szCs w:val="24"/>
                <w:lang w:val="sr-Cyrl-CS"/>
              </w:rPr>
              <w:t>ОБИ</w:t>
            </w:r>
          </w:p>
        </w:tc>
      </w:tr>
      <w:tr w:rsidR="004A426B" w:rsidRPr="00504B87" w:rsidTr="00431AED">
        <w:trPr>
          <w:jc w:val="center"/>
        </w:trPr>
        <w:tc>
          <w:tcPr>
            <w:tcW w:w="9855" w:type="dxa"/>
            <w:gridSpan w:val="8"/>
          </w:tcPr>
          <w:p w:rsidR="004A426B" w:rsidRPr="00504B87" w:rsidRDefault="004A426B" w:rsidP="00504B87">
            <w:pPr>
              <w:spacing w:line="216" w:lineRule="auto"/>
              <w:rPr>
                <w:bCs/>
                <w:sz w:val="24"/>
                <w:szCs w:val="24"/>
                <w:lang w:val="sr-Cyrl-CS"/>
              </w:rPr>
            </w:pPr>
            <w:r w:rsidRPr="00504B87">
              <w:rPr>
                <w:sz w:val="24"/>
                <w:szCs w:val="24"/>
                <w:lang w:val="sr-Cyrl-CS"/>
              </w:rPr>
              <w:t xml:space="preserve">Врста </w:t>
            </w:r>
            <w:r w:rsidRPr="00504B87">
              <w:rPr>
                <w:sz w:val="24"/>
                <w:szCs w:val="24"/>
                <w:lang w:val="ru-RU"/>
              </w:rPr>
              <w:t>и ниво студија:</w:t>
            </w:r>
            <w:r w:rsidRPr="00504B87">
              <w:rPr>
                <w:b/>
                <w:sz w:val="24"/>
                <w:szCs w:val="24"/>
                <w:lang w:val="sr-Cyrl-CS"/>
              </w:rPr>
              <w:t>Основне академске студије</w:t>
            </w:r>
          </w:p>
        </w:tc>
      </w:tr>
      <w:tr w:rsidR="004A426B" w:rsidRPr="00504B87" w:rsidTr="00431AED">
        <w:trPr>
          <w:jc w:val="center"/>
        </w:trPr>
        <w:tc>
          <w:tcPr>
            <w:tcW w:w="9855" w:type="dxa"/>
            <w:gridSpan w:val="8"/>
          </w:tcPr>
          <w:p w:rsidR="004A426B" w:rsidRPr="00504B87" w:rsidRDefault="004A426B" w:rsidP="00504B87">
            <w:pPr>
              <w:spacing w:line="216" w:lineRule="auto"/>
              <w:rPr>
                <w:sz w:val="24"/>
                <w:szCs w:val="24"/>
              </w:rPr>
            </w:pPr>
            <w:r w:rsidRPr="00504B87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504B87">
              <w:rPr>
                <w:b/>
                <w:bCs/>
                <w:sz w:val="24"/>
                <w:szCs w:val="24"/>
                <w:lang w:val="sr-Cyrl-CS"/>
              </w:rPr>
              <w:t xml:space="preserve"> Енглески језик 4</w:t>
            </w:r>
          </w:p>
        </w:tc>
      </w:tr>
      <w:tr w:rsidR="004A426B" w:rsidRPr="00504B87" w:rsidTr="00431AED">
        <w:trPr>
          <w:jc w:val="center"/>
        </w:trPr>
        <w:tc>
          <w:tcPr>
            <w:tcW w:w="9855" w:type="dxa"/>
            <w:gridSpan w:val="8"/>
          </w:tcPr>
          <w:p w:rsidR="004A426B" w:rsidRPr="00504B87" w:rsidRDefault="004A426B" w:rsidP="00504B87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504B87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504B87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504B87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504B87">
              <w:rPr>
                <w:sz w:val="24"/>
                <w:szCs w:val="24"/>
                <w:lang w:val="ru-RU"/>
              </w:rPr>
              <w:t>)</w:t>
            </w:r>
            <w:r w:rsidRPr="00504B87">
              <w:rPr>
                <w:b/>
                <w:bCs/>
                <w:sz w:val="24"/>
                <w:szCs w:val="24"/>
                <w:lang w:val="sr-Cyrl-CS"/>
              </w:rPr>
              <w:t xml:space="preserve">: </w:t>
            </w:r>
            <w:r w:rsidR="0057639E" w:rsidRPr="00504B87">
              <w:rPr>
                <w:b/>
                <w:bCs/>
                <w:sz w:val="24"/>
                <w:szCs w:val="24"/>
                <w:lang w:val="sr-Cyrl-CS"/>
              </w:rPr>
              <w:t>Наташа В. Гојковић</w:t>
            </w:r>
          </w:p>
        </w:tc>
      </w:tr>
      <w:tr w:rsidR="004A426B" w:rsidRPr="00504B87" w:rsidTr="00431AED">
        <w:trPr>
          <w:jc w:val="center"/>
        </w:trPr>
        <w:tc>
          <w:tcPr>
            <w:tcW w:w="9855" w:type="dxa"/>
            <w:gridSpan w:val="8"/>
          </w:tcPr>
          <w:p w:rsidR="004A426B" w:rsidRPr="00504B87" w:rsidRDefault="004A426B" w:rsidP="00504B87">
            <w:pPr>
              <w:spacing w:line="216" w:lineRule="auto"/>
              <w:rPr>
                <w:sz w:val="24"/>
                <w:szCs w:val="24"/>
              </w:rPr>
            </w:pPr>
            <w:r w:rsidRPr="00504B87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504B87">
              <w:rPr>
                <w:b/>
                <w:bCs/>
                <w:sz w:val="24"/>
                <w:szCs w:val="24"/>
                <w:lang w:val="sr-Cyrl-CS"/>
              </w:rPr>
              <w:t>Обавезни</w:t>
            </w:r>
          </w:p>
        </w:tc>
      </w:tr>
      <w:tr w:rsidR="004A426B" w:rsidRPr="00504B87" w:rsidTr="00431AED">
        <w:trPr>
          <w:jc w:val="center"/>
        </w:trPr>
        <w:tc>
          <w:tcPr>
            <w:tcW w:w="9855" w:type="dxa"/>
            <w:gridSpan w:val="8"/>
          </w:tcPr>
          <w:p w:rsidR="004A426B" w:rsidRPr="00504B87" w:rsidRDefault="004A426B" w:rsidP="00504B87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504B87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504B87">
              <w:rPr>
                <w:bCs/>
                <w:sz w:val="24"/>
                <w:szCs w:val="24"/>
              </w:rPr>
              <w:t>:</w:t>
            </w:r>
            <w:r w:rsidRPr="00504B87">
              <w:rPr>
                <w:b/>
                <w:bCs/>
                <w:sz w:val="24"/>
                <w:szCs w:val="24"/>
                <w:lang w:val="sr-Cyrl-CS"/>
              </w:rPr>
              <w:t xml:space="preserve"> 4</w:t>
            </w:r>
          </w:p>
        </w:tc>
      </w:tr>
      <w:tr w:rsidR="004A426B" w:rsidRPr="00504B87" w:rsidTr="00431AED">
        <w:trPr>
          <w:jc w:val="center"/>
        </w:trPr>
        <w:tc>
          <w:tcPr>
            <w:tcW w:w="9855" w:type="dxa"/>
            <w:gridSpan w:val="8"/>
          </w:tcPr>
          <w:p w:rsidR="004A426B" w:rsidRPr="00504B87" w:rsidRDefault="004A426B" w:rsidP="00504B87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504B87">
              <w:rPr>
                <w:bCs/>
                <w:sz w:val="24"/>
                <w:szCs w:val="24"/>
                <w:lang w:val="sr-Cyrl-CS"/>
              </w:rPr>
              <w:t>Услов</w:t>
            </w:r>
            <w:r w:rsidRPr="00504B87">
              <w:rPr>
                <w:bCs/>
                <w:sz w:val="24"/>
                <w:szCs w:val="24"/>
              </w:rPr>
              <w:t>:</w:t>
            </w:r>
            <w:r w:rsidRPr="00504B87">
              <w:rPr>
                <w:bCs/>
                <w:sz w:val="24"/>
                <w:szCs w:val="24"/>
                <w:lang w:val="sr-Cyrl-CS"/>
              </w:rPr>
              <w:t xml:space="preserve"> Положен Енглески језик 3</w:t>
            </w:r>
          </w:p>
        </w:tc>
      </w:tr>
      <w:tr w:rsidR="004A426B" w:rsidRPr="00504B87" w:rsidTr="00431AED">
        <w:trPr>
          <w:jc w:val="center"/>
        </w:trPr>
        <w:tc>
          <w:tcPr>
            <w:tcW w:w="9855" w:type="dxa"/>
            <w:gridSpan w:val="8"/>
          </w:tcPr>
          <w:p w:rsidR="004A426B" w:rsidRPr="00504B87" w:rsidRDefault="004A426B" w:rsidP="00504B87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504B87">
              <w:rPr>
                <w:b/>
                <w:bCs/>
                <w:sz w:val="24"/>
                <w:szCs w:val="24"/>
                <w:lang w:val="sr-Cyrl-CS"/>
              </w:rPr>
              <w:t>Циљ предмета:</w:t>
            </w:r>
          </w:p>
          <w:p w:rsidR="004A426B" w:rsidRPr="00504B87" w:rsidRDefault="004A426B" w:rsidP="00504B87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504B87">
              <w:rPr>
                <w:bCs/>
                <w:sz w:val="24"/>
                <w:szCs w:val="24"/>
                <w:lang w:val="sr-Cyrl-CS"/>
              </w:rPr>
              <w:t xml:space="preserve">Циљ је да студенти стекну језичке компетенције Б2 нивоу </w:t>
            </w:r>
            <w:r w:rsidRPr="00504B87">
              <w:rPr>
                <w:bCs/>
                <w:i/>
                <w:sz w:val="24"/>
                <w:szCs w:val="24"/>
                <w:lang w:val="sr-Cyrl-CS"/>
              </w:rPr>
              <w:t>Заједничког европског оквира компетенција за језике</w:t>
            </w:r>
            <w:r w:rsidRPr="00504B87">
              <w:rPr>
                <w:bCs/>
                <w:sz w:val="24"/>
                <w:szCs w:val="24"/>
                <w:lang w:val="sr-Cyrl-CS"/>
              </w:rPr>
              <w:t xml:space="preserve"> и да се оспособе за активну употребу страног језика уопште, а нарочито у оквиру струке библиотекарства и дизајнирања медија у образовању.</w:t>
            </w:r>
          </w:p>
        </w:tc>
      </w:tr>
      <w:tr w:rsidR="004A426B" w:rsidRPr="00504B87" w:rsidTr="00431AED">
        <w:trPr>
          <w:jc w:val="center"/>
        </w:trPr>
        <w:tc>
          <w:tcPr>
            <w:tcW w:w="9855" w:type="dxa"/>
            <w:gridSpan w:val="8"/>
          </w:tcPr>
          <w:p w:rsidR="004A426B" w:rsidRPr="00504B87" w:rsidRDefault="004A426B" w:rsidP="00504B87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504B87">
              <w:rPr>
                <w:b/>
                <w:bCs/>
                <w:sz w:val="24"/>
                <w:szCs w:val="24"/>
                <w:lang w:val="sr-Cyrl-CS"/>
              </w:rPr>
              <w:t xml:space="preserve">Исход предмета: </w:t>
            </w:r>
            <w:r w:rsidRPr="00504B87">
              <w:rPr>
                <w:sz w:val="24"/>
                <w:szCs w:val="24"/>
                <w:lang w:val="sr-Cyrl-CS"/>
              </w:rPr>
              <w:t>Од студената се очекује да разумеју главне идеје комплекснијих текстова са конкретном или апстрактном садржином укључујући текстове техничке садржине из струке. Очекује се да буду у стању да течно, тачно и спонтано остварују комуникацију на енглеском језику, да на широк спектар тема из и ван струке могу саставити (рећи, написати) јасан, исцрпан и смисаони текст, да објасне ставове, образложе погледе, предности и мане различитих приступа некој теми и сл.</w:t>
            </w:r>
          </w:p>
        </w:tc>
      </w:tr>
      <w:tr w:rsidR="004A426B" w:rsidRPr="00504B87" w:rsidTr="00431AED">
        <w:trPr>
          <w:jc w:val="center"/>
        </w:trPr>
        <w:tc>
          <w:tcPr>
            <w:tcW w:w="9855" w:type="dxa"/>
            <w:gridSpan w:val="8"/>
          </w:tcPr>
          <w:p w:rsidR="004A426B" w:rsidRPr="00504B87" w:rsidRDefault="004A426B" w:rsidP="00504B87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504B87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Pr="00504B87">
              <w:rPr>
                <w:b/>
                <w:bCs/>
                <w:sz w:val="24"/>
                <w:szCs w:val="24"/>
              </w:rPr>
              <w:t>:</w:t>
            </w:r>
            <w:r w:rsidR="0012520E" w:rsidRPr="00504B87">
              <w:rPr>
                <w:b/>
                <w:bCs/>
                <w:sz w:val="24"/>
                <w:szCs w:val="24"/>
              </w:rPr>
              <w:t xml:space="preserve"> </w:t>
            </w:r>
            <w:r w:rsidRPr="00504B87">
              <w:rPr>
                <w:i/>
                <w:sz w:val="24"/>
                <w:szCs w:val="24"/>
                <w:lang w:val="sr-Cyrl-CS"/>
              </w:rPr>
              <w:t>Тематске целине</w:t>
            </w:r>
            <w:r w:rsidRPr="00504B87">
              <w:rPr>
                <w:sz w:val="24"/>
                <w:szCs w:val="24"/>
              </w:rPr>
              <w:t>: A</w:t>
            </w:r>
            <w:r w:rsidRPr="00504B87">
              <w:rPr>
                <w:sz w:val="24"/>
                <w:szCs w:val="24"/>
                <w:lang w:val="sr-Cyrl-CS"/>
              </w:rPr>
              <w:t>утентични текстови из струке – настава, наставне,</w:t>
            </w:r>
            <w:r w:rsidRPr="00504B87">
              <w:rPr>
                <w:color w:val="FF0000"/>
                <w:sz w:val="24"/>
                <w:szCs w:val="24"/>
                <w:lang w:val="sr-Cyrl-CS"/>
              </w:rPr>
              <w:t xml:space="preserve"> </w:t>
            </w:r>
            <w:r w:rsidRPr="00504B87">
              <w:rPr>
                <w:sz w:val="24"/>
                <w:szCs w:val="24"/>
                <w:lang w:val="sr-Cyrl-CS"/>
              </w:rPr>
              <w:t>библиотечке и</w:t>
            </w:r>
            <w:r w:rsidRPr="00504B87">
              <w:rPr>
                <w:color w:val="FF0000"/>
                <w:sz w:val="24"/>
                <w:szCs w:val="24"/>
                <w:lang w:val="sr-Cyrl-CS"/>
              </w:rPr>
              <w:t xml:space="preserve"> </w:t>
            </w:r>
            <w:r w:rsidRPr="00504B87">
              <w:rPr>
                <w:sz w:val="24"/>
                <w:szCs w:val="24"/>
                <w:lang w:val="sr-Cyrl-CS"/>
              </w:rPr>
              <w:t xml:space="preserve">информатичке стратегије и технологије, медији у образовању, дизајнирање, Интернет, компјутерска технологија. </w:t>
            </w:r>
          </w:p>
          <w:p w:rsidR="004A426B" w:rsidRPr="00504B87" w:rsidRDefault="004A426B" w:rsidP="00504B87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504B87">
              <w:rPr>
                <w:i/>
                <w:sz w:val="24"/>
                <w:szCs w:val="24"/>
                <w:lang w:val="sr-Cyrl-CS"/>
              </w:rPr>
              <w:t>Граматичка грађа</w:t>
            </w:r>
            <w:r w:rsidRPr="00504B87">
              <w:rPr>
                <w:sz w:val="24"/>
                <w:szCs w:val="24"/>
              </w:rPr>
              <w:t>: T</w:t>
            </w:r>
            <w:r w:rsidRPr="00504B87">
              <w:rPr>
                <w:sz w:val="24"/>
                <w:szCs w:val="24"/>
                <w:lang w:val="sr-Cyrl-CS"/>
              </w:rPr>
              <w:t>умачење граматичких облика се врши искључиво у функцији текста.</w:t>
            </w:r>
          </w:p>
          <w:p w:rsidR="004A426B" w:rsidRPr="00504B87" w:rsidRDefault="004A426B" w:rsidP="00504B87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504B87">
              <w:rPr>
                <w:i/>
                <w:sz w:val="24"/>
                <w:szCs w:val="24"/>
                <w:lang w:val="sr-Cyrl-CS"/>
              </w:rPr>
              <w:t>Лексичка грађа</w:t>
            </w:r>
            <w:r w:rsidRPr="00504B87">
              <w:rPr>
                <w:sz w:val="24"/>
                <w:szCs w:val="24"/>
              </w:rPr>
              <w:t xml:space="preserve">: </w:t>
            </w:r>
            <w:r w:rsidRPr="00504B87">
              <w:rPr>
                <w:sz w:val="24"/>
                <w:szCs w:val="24"/>
                <w:lang w:val="sr-Cyrl-CS"/>
              </w:rPr>
              <w:t>Богаћење вокабулара из регистра језика струке, активно усвајање стручне терминологије</w:t>
            </w:r>
            <w:r w:rsidRPr="00504B87">
              <w:rPr>
                <w:sz w:val="24"/>
                <w:szCs w:val="24"/>
              </w:rPr>
              <w:t>.</w:t>
            </w:r>
            <w:r w:rsidRPr="00504B87">
              <w:rPr>
                <w:sz w:val="24"/>
                <w:szCs w:val="24"/>
                <w:lang w:val="sr-Cyrl-CS"/>
              </w:rPr>
              <w:t xml:space="preserve"> </w:t>
            </w:r>
          </w:p>
          <w:p w:rsidR="004A426B" w:rsidRPr="00504B87" w:rsidRDefault="004A426B" w:rsidP="00504B87">
            <w:pPr>
              <w:spacing w:line="216" w:lineRule="auto"/>
              <w:rPr>
                <w:sz w:val="24"/>
                <w:szCs w:val="24"/>
                <w:lang w:val="ru-RU"/>
              </w:rPr>
            </w:pPr>
            <w:r w:rsidRPr="00504B87">
              <w:rPr>
                <w:i/>
                <w:sz w:val="24"/>
                <w:szCs w:val="24"/>
                <w:lang w:val="sr-Cyrl-CS"/>
              </w:rPr>
              <w:t>Комуникативне јединице</w:t>
            </w:r>
            <w:r w:rsidRPr="00504B87">
              <w:rPr>
                <w:sz w:val="24"/>
                <w:szCs w:val="24"/>
              </w:rPr>
              <w:t xml:space="preserve">: </w:t>
            </w:r>
            <w:r w:rsidRPr="00504B87">
              <w:rPr>
                <w:sz w:val="24"/>
                <w:szCs w:val="24"/>
                <w:lang w:val="sr-Cyrl-CS"/>
              </w:rPr>
              <w:t>Самостално усмено излагање и писање (сажеци, прикази, изношење сопствених ставова итд.), превођење стручних текстова на матерњи језик са и без употребе речника.</w:t>
            </w:r>
          </w:p>
        </w:tc>
      </w:tr>
      <w:tr w:rsidR="004A426B" w:rsidRPr="00504B87" w:rsidTr="00431AED">
        <w:trPr>
          <w:jc w:val="center"/>
        </w:trPr>
        <w:tc>
          <w:tcPr>
            <w:tcW w:w="9855" w:type="dxa"/>
            <w:gridSpan w:val="8"/>
          </w:tcPr>
          <w:p w:rsidR="004A426B" w:rsidRPr="00504B87" w:rsidRDefault="004A426B" w:rsidP="00504B87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504B87">
              <w:rPr>
                <w:b/>
                <w:bCs/>
                <w:sz w:val="24"/>
                <w:szCs w:val="24"/>
                <w:lang w:val="sr-Cyrl-CS"/>
              </w:rPr>
              <w:t xml:space="preserve">Основна литература: </w:t>
            </w:r>
          </w:p>
          <w:p w:rsidR="004A426B" w:rsidRPr="00504B87" w:rsidRDefault="004A426B" w:rsidP="00504B8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lang w:val="sr-Latn-CS" w:eastAsia="sr-Latn-CS"/>
              </w:rPr>
            </w:pPr>
            <w:r w:rsidRPr="00504B87">
              <w:rPr>
                <w:lang w:val="sl-SI" w:eastAsia="sr-Latn-CS"/>
              </w:rPr>
              <w:t>Glendinning, E. H., McEwan, J. (2002). Oxford English for Information Technology. Oxford: OUP.</w:t>
            </w:r>
          </w:p>
          <w:p w:rsidR="004A426B" w:rsidRPr="00504B87" w:rsidRDefault="004A426B" w:rsidP="00504B87">
            <w:pPr>
              <w:spacing w:line="216" w:lineRule="auto"/>
              <w:rPr>
                <w:b/>
                <w:sz w:val="24"/>
                <w:szCs w:val="24"/>
                <w:lang w:val="sr-Cyrl-CS"/>
              </w:rPr>
            </w:pPr>
            <w:r w:rsidRPr="00504B87">
              <w:rPr>
                <w:b/>
                <w:sz w:val="24"/>
                <w:szCs w:val="24"/>
                <w:lang w:val="sr-Cyrl-CS"/>
              </w:rPr>
              <w:t>Додатна литература:</w:t>
            </w:r>
          </w:p>
          <w:p w:rsidR="004A426B" w:rsidRPr="00504B87" w:rsidRDefault="004A426B" w:rsidP="00504B8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lang w:val="sr-Latn-CS" w:eastAsia="sr-Latn-CS"/>
              </w:rPr>
            </w:pPr>
            <w:r w:rsidRPr="00504B87">
              <w:rPr>
                <w:lang w:val="sr-Latn-CS" w:eastAsia="sr-Latn-CS"/>
              </w:rPr>
              <w:t>Cunningham, S.</w:t>
            </w:r>
            <w:r w:rsidRPr="00504B87">
              <w:rPr>
                <w:lang w:val="sr-Cyrl-CS" w:eastAsia="sr-Latn-CS"/>
              </w:rPr>
              <w:t>,</w:t>
            </w:r>
            <w:r w:rsidRPr="00504B87">
              <w:rPr>
                <w:lang w:val="sr-Latn-CS" w:eastAsia="sr-Latn-CS"/>
              </w:rPr>
              <w:t xml:space="preserve"> Moore</w:t>
            </w:r>
            <w:r w:rsidRPr="00504B87">
              <w:rPr>
                <w:lang w:val="sr-Cyrl-CS" w:eastAsia="sr-Latn-CS"/>
              </w:rPr>
              <w:t xml:space="preserve">, </w:t>
            </w:r>
            <w:r w:rsidRPr="00504B87">
              <w:rPr>
                <w:lang w:eastAsia="sr-Latn-CS"/>
              </w:rPr>
              <w:t>P.</w:t>
            </w:r>
            <w:r w:rsidRPr="00504B87">
              <w:rPr>
                <w:lang w:val="sr-Cyrl-CS" w:eastAsia="sr-Latn-CS"/>
              </w:rPr>
              <w:t xml:space="preserve"> (</w:t>
            </w:r>
            <w:r w:rsidRPr="00504B87">
              <w:rPr>
                <w:lang w:val="sr-Latn-CS" w:eastAsia="sr-Latn-CS"/>
              </w:rPr>
              <w:t>200</w:t>
            </w:r>
            <w:r w:rsidRPr="00504B87">
              <w:rPr>
                <w:lang w:val="sr-Cyrl-CS" w:eastAsia="sr-Latn-CS"/>
              </w:rPr>
              <w:t>7).</w:t>
            </w:r>
            <w:r w:rsidRPr="00504B87">
              <w:rPr>
                <w:i/>
                <w:lang w:val="sr-Latn-CS" w:eastAsia="sr-Latn-CS"/>
              </w:rPr>
              <w:t xml:space="preserve">Cutting Edge </w:t>
            </w:r>
            <w:r w:rsidRPr="00504B87">
              <w:rPr>
                <w:i/>
                <w:lang w:val="sr-Cyrl-CS" w:eastAsia="sr-Latn-CS"/>
              </w:rPr>
              <w:t>Upper Intermediate.</w:t>
            </w:r>
            <w:r w:rsidRPr="00504B87">
              <w:rPr>
                <w:lang w:val="sr-Latn-CS" w:eastAsia="sr-Latn-CS"/>
              </w:rPr>
              <w:t xml:space="preserve"> Harlow</w:t>
            </w:r>
            <w:r w:rsidRPr="00504B87">
              <w:rPr>
                <w:lang w:val="sr-Cyrl-CS" w:eastAsia="sr-Latn-CS"/>
              </w:rPr>
              <w:t>:</w:t>
            </w:r>
            <w:r w:rsidRPr="00504B87">
              <w:rPr>
                <w:lang w:val="sr-Latn-CS" w:eastAsia="sr-Latn-CS"/>
              </w:rPr>
              <w:t xml:space="preserve"> Longman.</w:t>
            </w:r>
          </w:p>
          <w:p w:rsidR="004A426B" w:rsidRPr="00504B87" w:rsidRDefault="004A426B" w:rsidP="00504B8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lang w:val="sr-Latn-CS" w:eastAsia="sr-Latn-CS"/>
              </w:rPr>
            </w:pPr>
            <w:r w:rsidRPr="00504B87">
              <w:rPr>
                <w:i/>
                <w:lang w:eastAsia="sr-Latn-CS"/>
              </w:rPr>
              <w:t xml:space="preserve">Oxford Computer Science Dictionary. </w:t>
            </w:r>
            <w:r w:rsidRPr="00504B87">
              <w:rPr>
                <w:lang w:eastAsia="sr-Latn-CS"/>
              </w:rPr>
              <w:t>(2009). Oxford: OUP.</w:t>
            </w:r>
          </w:p>
          <w:p w:rsidR="004A426B" w:rsidRPr="00504B87" w:rsidRDefault="004A426B" w:rsidP="00504B8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lang w:val="sr-Latn-CS" w:eastAsia="sr-Latn-CS"/>
              </w:rPr>
            </w:pPr>
            <w:r w:rsidRPr="00504B87">
              <w:rPr>
                <w:lang w:val="sr-Cyrl-CS" w:eastAsia="sr-Latn-CS"/>
              </w:rPr>
              <w:t>Поткоњак, Н (1997)</w:t>
            </w:r>
            <w:r w:rsidRPr="00504B87">
              <w:rPr>
                <w:lang w:eastAsia="sr-Latn-CS"/>
              </w:rPr>
              <w:t>.</w:t>
            </w:r>
            <w:r w:rsidRPr="00504B87">
              <w:rPr>
                <w:lang w:val="sr-Cyrl-CS" w:eastAsia="sr-Latn-CS"/>
              </w:rPr>
              <w:t xml:space="preserve"> </w:t>
            </w:r>
            <w:r w:rsidRPr="00504B87">
              <w:rPr>
                <w:i/>
                <w:lang w:val="sr-Cyrl-CS" w:eastAsia="sr-Latn-CS"/>
              </w:rPr>
              <w:t>Педагошки тезаурус</w:t>
            </w:r>
            <w:r w:rsidRPr="00504B87">
              <w:rPr>
                <w:lang w:eastAsia="sr-Latn-CS"/>
              </w:rPr>
              <w:t>.</w:t>
            </w:r>
            <w:r w:rsidRPr="00504B87">
              <w:rPr>
                <w:lang w:val="sr-Cyrl-CS" w:eastAsia="sr-Latn-CS"/>
              </w:rPr>
              <w:t xml:space="preserve"> Београд</w:t>
            </w:r>
            <w:r w:rsidRPr="00504B87">
              <w:rPr>
                <w:lang w:eastAsia="sr-Latn-CS"/>
              </w:rPr>
              <w:t>:</w:t>
            </w:r>
            <w:r w:rsidRPr="00504B87">
              <w:rPr>
                <w:lang w:val="sr-Cyrl-CS" w:eastAsia="sr-Latn-CS"/>
              </w:rPr>
              <w:t xml:space="preserve"> Завод за уџбенике и наставна средства</w:t>
            </w:r>
            <w:r w:rsidRPr="00504B87">
              <w:rPr>
                <w:lang w:eastAsia="sr-Latn-CS"/>
              </w:rPr>
              <w:t>.</w:t>
            </w:r>
          </w:p>
          <w:p w:rsidR="004A426B" w:rsidRPr="00504B87" w:rsidRDefault="004A426B" w:rsidP="00504B87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16" w:lineRule="auto"/>
              <w:jc w:val="both"/>
              <w:rPr>
                <w:lang w:val="sr-Latn-CS" w:eastAsia="sr-Latn-CS"/>
              </w:rPr>
            </w:pPr>
            <w:r w:rsidRPr="00504B87">
              <w:rPr>
                <w:lang w:val="sr-Latn-CS" w:eastAsia="sr-Latn-CS"/>
              </w:rPr>
              <w:t>I</w:t>
            </w:r>
            <w:r w:rsidRPr="00504B87">
              <w:rPr>
                <w:lang w:val="sl-SI" w:eastAsia="sr-Latn-CS"/>
              </w:rPr>
              <w:t xml:space="preserve">nternet – Computer glossary </w:t>
            </w:r>
          </w:p>
        </w:tc>
      </w:tr>
      <w:tr w:rsidR="004A426B" w:rsidRPr="00504B87" w:rsidTr="00431AED">
        <w:trPr>
          <w:cantSplit/>
          <w:jc w:val="center"/>
        </w:trPr>
        <w:tc>
          <w:tcPr>
            <w:tcW w:w="8234" w:type="dxa"/>
            <w:gridSpan w:val="6"/>
          </w:tcPr>
          <w:p w:rsidR="004A426B" w:rsidRPr="00504B87" w:rsidRDefault="004A426B" w:rsidP="00504B87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504B87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504B87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621" w:type="dxa"/>
            <w:gridSpan w:val="2"/>
            <w:vMerge w:val="restart"/>
          </w:tcPr>
          <w:p w:rsidR="004A426B" w:rsidRPr="00504B87" w:rsidRDefault="004A426B" w:rsidP="00504B87">
            <w:pPr>
              <w:spacing w:line="216" w:lineRule="auto"/>
              <w:rPr>
                <w:sz w:val="24"/>
                <w:szCs w:val="24"/>
              </w:rPr>
            </w:pPr>
            <w:r w:rsidRPr="00504B87">
              <w:rPr>
                <w:sz w:val="24"/>
                <w:szCs w:val="24"/>
              </w:rPr>
              <w:t xml:space="preserve">Остали </w:t>
            </w:r>
          </w:p>
          <w:p w:rsidR="004A426B" w:rsidRPr="00504B87" w:rsidRDefault="004A426B" w:rsidP="00504B87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r w:rsidRPr="00504B87">
              <w:rPr>
                <w:sz w:val="24"/>
                <w:szCs w:val="24"/>
              </w:rPr>
              <w:t>часови:</w:t>
            </w:r>
          </w:p>
        </w:tc>
      </w:tr>
      <w:tr w:rsidR="004A426B" w:rsidRPr="00504B87" w:rsidTr="00431AED">
        <w:trPr>
          <w:cantSplit/>
          <w:jc w:val="center"/>
        </w:trPr>
        <w:tc>
          <w:tcPr>
            <w:tcW w:w="1443" w:type="dxa"/>
          </w:tcPr>
          <w:p w:rsidR="004A426B" w:rsidRPr="00504B87" w:rsidRDefault="004A426B" w:rsidP="00504B87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504B87">
              <w:rPr>
                <w:bCs/>
                <w:sz w:val="24"/>
                <w:szCs w:val="24"/>
              </w:rPr>
              <w:t>Предавања:</w:t>
            </w:r>
          </w:p>
          <w:p w:rsidR="004A426B" w:rsidRPr="00504B87" w:rsidRDefault="004A426B" w:rsidP="00504B87">
            <w:pPr>
              <w:spacing w:line="216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504B87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77" w:type="dxa"/>
          </w:tcPr>
          <w:p w:rsidR="004A426B" w:rsidRPr="00504B87" w:rsidRDefault="004A426B" w:rsidP="00504B87">
            <w:pPr>
              <w:spacing w:line="216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504B87">
              <w:rPr>
                <w:bCs/>
                <w:sz w:val="24"/>
                <w:szCs w:val="24"/>
              </w:rPr>
              <w:t>Вежбе:</w:t>
            </w:r>
          </w:p>
          <w:p w:rsidR="004A426B" w:rsidRPr="00504B87" w:rsidRDefault="004A426B" w:rsidP="00504B87">
            <w:pPr>
              <w:spacing w:line="216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504B87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769" w:type="dxa"/>
            <w:gridSpan w:val="2"/>
          </w:tcPr>
          <w:p w:rsidR="004A426B" w:rsidRPr="00504B87" w:rsidRDefault="004A426B" w:rsidP="00504B87">
            <w:pPr>
              <w:spacing w:line="216" w:lineRule="auto"/>
              <w:rPr>
                <w:bCs/>
                <w:sz w:val="24"/>
                <w:szCs w:val="24"/>
              </w:rPr>
            </w:pPr>
            <w:r w:rsidRPr="00504B87">
              <w:rPr>
                <w:bCs/>
                <w:sz w:val="24"/>
                <w:szCs w:val="24"/>
              </w:rPr>
              <w:t>Други облици наставе:</w:t>
            </w:r>
          </w:p>
        </w:tc>
        <w:tc>
          <w:tcPr>
            <w:tcW w:w="3045" w:type="dxa"/>
            <w:gridSpan w:val="2"/>
          </w:tcPr>
          <w:p w:rsidR="004A426B" w:rsidRPr="00504B87" w:rsidRDefault="004A426B" w:rsidP="00504B87">
            <w:pPr>
              <w:spacing w:line="216" w:lineRule="auto"/>
              <w:rPr>
                <w:bCs/>
                <w:sz w:val="24"/>
                <w:szCs w:val="24"/>
              </w:rPr>
            </w:pPr>
            <w:r w:rsidRPr="00504B87">
              <w:rPr>
                <w:bCs/>
                <w:sz w:val="24"/>
                <w:szCs w:val="24"/>
              </w:rPr>
              <w:t>Студијски истраживачки рад:</w:t>
            </w:r>
          </w:p>
          <w:p w:rsidR="004A426B" w:rsidRPr="00504B87" w:rsidRDefault="004A426B" w:rsidP="00504B87">
            <w:pPr>
              <w:spacing w:line="216" w:lineRule="auto"/>
              <w:rPr>
                <w:bCs/>
                <w:sz w:val="24"/>
                <w:szCs w:val="24"/>
              </w:rPr>
            </w:pPr>
          </w:p>
        </w:tc>
        <w:tc>
          <w:tcPr>
            <w:tcW w:w="1621" w:type="dxa"/>
            <w:gridSpan w:val="2"/>
            <w:vMerge/>
          </w:tcPr>
          <w:p w:rsidR="004A426B" w:rsidRPr="00504B87" w:rsidRDefault="004A426B" w:rsidP="00504B87">
            <w:pPr>
              <w:spacing w:line="216" w:lineRule="auto"/>
              <w:rPr>
                <w:b/>
                <w:bCs/>
                <w:sz w:val="24"/>
                <w:szCs w:val="24"/>
              </w:rPr>
            </w:pPr>
          </w:p>
        </w:tc>
      </w:tr>
      <w:tr w:rsidR="004A426B" w:rsidRPr="00504B87" w:rsidTr="00431AED">
        <w:trPr>
          <w:jc w:val="center"/>
        </w:trPr>
        <w:tc>
          <w:tcPr>
            <w:tcW w:w="9855" w:type="dxa"/>
            <w:gridSpan w:val="8"/>
          </w:tcPr>
          <w:p w:rsidR="004A426B" w:rsidRPr="00504B87" w:rsidRDefault="004A426B" w:rsidP="00504B87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504B87">
              <w:rPr>
                <w:b/>
                <w:bCs/>
                <w:sz w:val="24"/>
                <w:szCs w:val="24"/>
                <w:lang w:val="sr-Cyrl-CS"/>
              </w:rPr>
              <w:t>Методе извођења наставе:</w:t>
            </w:r>
          </w:p>
          <w:p w:rsidR="004A426B" w:rsidRPr="00504B87" w:rsidRDefault="004A426B" w:rsidP="00504B87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504B87">
              <w:rPr>
                <w:bCs/>
                <w:sz w:val="24"/>
                <w:szCs w:val="24"/>
                <w:lang w:val="sr-Cyrl-CS"/>
              </w:rPr>
              <w:t>Монолошка (предавање, описивање, образлагање), дијалошка (слободан</w:t>
            </w:r>
            <w:r w:rsidRPr="00504B87">
              <w:rPr>
                <w:bCs/>
                <w:sz w:val="24"/>
                <w:szCs w:val="24"/>
              </w:rPr>
              <w:t xml:space="preserve">, </w:t>
            </w:r>
            <w:r w:rsidRPr="00504B87">
              <w:rPr>
                <w:bCs/>
                <w:sz w:val="24"/>
                <w:szCs w:val="24"/>
                <w:lang w:val="sr-Cyrl-CS"/>
              </w:rPr>
              <w:t>катехетички  и хеуристички разговор), индуктивна, демонстративна, рад на тексту, писани и други радови ученика.</w:t>
            </w:r>
          </w:p>
        </w:tc>
      </w:tr>
      <w:tr w:rsidR="004A426B" w:rsidRPr="00504B87" w:rsidTr="00431AED">
        <w:trPr>
          <w:jc w:val="center"/>
        </w:trPr>
        <w:tc>
          <w:tcPr>
            <w:tcW w:w="9855" w:type="dxa"/>
            <w:gridSpan w:val="8"/>
          </w:tcPr>
          <w:p w:rsidR="004A426B" w:rsidRPr="00504B87" w:rsidRDefault="004A426B" w:rsidP="00504B87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504B87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4A426B" w:rsidRPr="00504B87" w:rsidTr="00431AED">
        <w:trPr>
          <w:jc w:val="center"/>
        </w:trPr>
        <w:tc>
          <w:tcPr>
            <w:tcW w:w="3297" w:type="dxa"/>
            <w:gridSpan w:val="3"/>
          </w:tcPr>
          <w:p w:rsidR="004A426B" w:rsidRPr="00504B87" w:rsidRDefault="004A426B" w:rsidP="00504B87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504B87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974" w:type="dxa"/>
            <w:gridSpan w:val="2"/>
          </w:tcPr>
          <w:p w:rsidR="004A426B" w:rsidRPr="00504B87" w:rsidRDefault="004A426B" w:rsidP="00504B87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504B87">
              <w:rPr>
                <w:b/>
                <w:bCs/>
                <w:sz w:val="24"/>
                <w:szCs w:val="24"/>
                <w:lang w:val="sr-Cyrl-CS"/>
              </w:rPr>
              <w:t>П</w:t>
            </w:r>
            <w:r w:rsidRPr="00504B87">
              <w:rPr>
                <w:b/>
                <w:bCs/>
                <w:sz w:val="24"/>
                <w:szCs w:val="24"/>
              </w:rPr>
              <w:t>оена</w:t>
            </w:r>
          </w:p>
        </w:tc>
        <w:tc>
          <w:tcPr>
            <w:tcW w:w="3340" w:type="dxa"/>
            <w:gridSpan w:val="2"/>
          </w:tcPr>
          <w:p w:rsidR="004A426B" w:rsidRPr="00504B87" w:rsidRDefault="004A426B" w:rsidP="00504B87">
            <w:pPr>
              <w:spacing w:line="216" w:lineRule="auto"/>
              <w:rPr>
                <w:b/>
                <w:sz w:val="24"/>
                <w:szCs w:val="24"/>
              </w:rPr>
            </w:pPr>
            <w:r w:rsidRPr="00504B87">
              <w:rPr>
                <w:b/>
                <w:sz w:val="24"/>
                <w:szCs w:val="24"/>
              </w:rPr>
              <w:t>Завршни</w:t>
            </w:r>
            <w:r w:rsidRPr="00504B8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504B87">
              <w:rPr>
                <w:b/>
                <w:sz w:val="24"/>
                <w:szCs w:val="24"/>
              </w:rPr>
              <w:t>испит</w:t>
            </w:r>
          </w:p>
        </w:tc>
        <w:tc>
          <w:tcPr>
            <w:tcW w:w="1244" w:type="dxa"/>
          </w:tcPr>
          <w:p w:rsidR="004A426B" w:rsidRPr="00504B87" w:rsidRDefault="004A426B" w:rsidP="00504B87">
            <w:pPr>
              <w:spacing w:line="216" w:lineRule="auto"/>
              <w:rPr>
                <w:b/>
                <w:iCs/>
                <w:sz w:val="24"/>
                <w:szCs w:val="24"/>
              </w:rPr>
            </w:pPr>
            <w:r w:rsidRPr="00504B87">
              <w:rPr>
                <w:b/>
                <w:iCs/>
                <w:sz w:val="24"/>
                <w:szCs w:val="24"/>
                <w:lang w:val="sr-Cyrl-CS"/>
              </w:rPr>
              <w:t>П</w:t>
            </w:r>
            <w:r w:rsidRPr="00504B87">
              <w:rPr>
                <w:b/>
                <w:iCs/>
                <w:sz w:val="24"/>
                <w:szCs w:val="24"/>
              </w:rPr>
              <w:t>оена</w:t>
            </w:r>
          </w:p>
        </w:tc>
      </w:tr>
      <w:tr w:rsidR="004A426B" w:rsidRPr="00504B87" w:rsidTr="00431AED">
        <w:trPr>
          <w:jc w:val="center"/>
        </w:trPr>
        <w:tc>
          <w:tcPr>
            <w:tcW w:w="3297" w:type="dxa"/>
            <w:gridSpan w:val="3"/>
          </w:tcPr>
          <w:p w:rsidR="004A426B" w:rsidRPr="00504B87" w:rsidRDefault="004A426B" w:rsidP="00504B87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504B87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974" w:type="dxa"/>
            <w:gridSpan w:val="2"/>
            <w:vAlign w:val="center"/>
          </w:tcPr>
          <w:p w:rsidR="004A426B" w:rsidRPr="00504B87" w:rsidRDefault="004A426B" w:rsidP="00504B87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504B87">
              <w:rPr>
                <w:b/>
                <w:bCs/>
                <w:sz w:val="24"/>
                <w:szCs w:val="24"/>
                <w:lang w:val="sr-Cyrl-CS"/>
              </w:rPr>
              <w:t>1</w:t>
            </w:r>
            <w:r w:rsidRPr="00504B87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340" w:type="dxa"/>
            <w:gridSpan w:val="2"/>
          </w:tcPr>
          <w:p w:rsidR="004A426B" w:rsidRPr="00504B87" w:rsidRDefault="004A426B" w:rsidP="00504B87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504B87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44" w:type="dxa"/>
            <w:vAlign w:val="center"/>
          </w:tcPr>
          <w:p w:rsidR="004A426B" w:rsidRPr="00504B87" w:rsidRDefault="004A426B" w:rsidP="00504B87">
            <w:pPr>
              <w:spacing w:line="216" w:lineRule="auto"/>
              <w:jc w:val="center"/>
              <w:rPr>
                <w:b/>
                <w:iCs/>
                <w:sz w:val="24"/>
                <w:szCs w:val="24"/>
              </w:rPr>
            </w:pPr>
            <w:r w:rsidRPr="00504B87">
              <w:rPr>
                <w:b/>
                <w:iCs/>
                <w:sz w:val="24"/>
                <w:szCs w:val="24"/>
              </w:rPr>
              <w:t>50</w:t>
            </w:r>
          </w:p>
        </w:tc>
      </w:tr>
      <w:tr w:rsidR="004A426B" w:rsidRPr="00504B87" w:rsidTr="00431AED">
        <w:trPr>
          <w:jc w:val="center"/>
        </w:trPr>
        <w:tc>
          <w:tcPr>
            <w:tcW w:w="3297" w:type="dxa"/>
            <w:gridSpan w:val="3"/>
          </w:tcPr>
          <w:p w:rsidR="004A426B" w:rsidRPr="00504B87" w:rsidRDefault="004A426B" w:rsidP="00504B87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504B87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974" w:type="dxa"/>
            <w:gridSpan w:val="2"/>
            <w:vAlign w:val="center"/>
          </w:tcPr>
          <w:p w:rsidR="004A426B" w:rsidRPr="00504B87" w:rsidRDefault="004A426B" w:rsidP="00504B87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504B87">
              <w:rPr>
                <w:b/>
                <w:bCs/>
                <w:sz w:val="24"/>
                <w:szCs w:val="24"/>
                <w:lang w:val="sr-Cyrl-CS"/>
              </w:rPr>
              <w:t>1</w:t>
            </w:r>
            <w:r w:rsidRPr="00504B87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340" w:type="dxa"/>
            <w:gridSpan w:val="2"/>
          </w:tcPr>
          <w:p w:rsidR="004A426B" w:rsidRPr="00504B87" w:rsidRDefault="004A426B" w:rsidP="00504B87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504B87">
              <w:rPr>
                <w:sz w:val="24"/>
                <w:szCs w:val="24"/>
                <w:lang w:val="sr-Cyrl-CS"/>
              </w:rPr>
              <w:t>усмени исп</w:t>
            </w:r>
            <w:r w:rsidR="00592DFE" w:rsidRPr="00504B87">
              <w:rPr>
                <w:sz w:val="24"/>
                <w:szCs w:val="24"/>
                <w:lang w:val="en-US"/>
              </w:rPr>
              <w:t>и</w:t>
            </w:r>
            <w:r w:rsidRPr="00504B87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244" w:type="dxa"/>
            <w:vAlign w:val="center"/>
          </w:tcPr>
          <w:p w:rsidR="004A426B" w:rsidRPr="00504B87" w:rsidRDefault="004A426B" w:rsidP="00504B87">
            <w:pPr>
              <w:spacing w:line="216" w:lineRule="auto"/>
              <w:jc w:val="center"/>
              <w:rPr>
                <w:b/>
                <w:iCs/>
                <w:sz w:val="24"/>
                <w:szCs w:val="24"/>
              </w:rPr>
            </w:pPr>
            <w:r w:rsidRPr="00504B87">
              <w:rPr>
                <w:b/>
                <w:iCs/>
                <w:sz w:val="24"/>
                <w:szCs w:val="24"/>
              </w:rPr>
              <w:t>10</w:t>
            </w:r>
          </w:p>
        </w:tc>
      </w:tr>
      <w:tr w:rsidR="004A426B" w:rsidRPr="00504B87" w:rsidTr="00431AED">
        <w:trPr>
          <w:jc w:val="center"/>
        </w:trPr>
        <w:tc>
          <w:tcPr>
            <w:tcW w:w="3297" w:type="dxa"/>
            <w:gridSpan w:val="3"/>
          </w:tcPr>
          <w:p w:rsidR="004A426B" w:rsidRPr="00504B87" w:rsidRDefault="004A426B" w:rsidP="00504B87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504B87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974" w:type="dxa"/>
            <w:gridSpan w:val="2"/>
            <w:vAlign w:val="center"/>
          </w:tcPr>
          <w:p w:rsidR="004A426B" w:rsidRPr="00504B87" w:rsidRDefault="004A426B" w:rsidP="00504B87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504B87">
              <w:rPr>
                <w:b/>
                <w:bCs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340" w:type="dxa"/>
            <w:gridSpan w:val="2"/>
          </w:tcPr>
          <w:p w:rsidR="004A426B" w:rsidRPr="00504B87" w:rsidRDefault="004A426B" w:rsidP="00504B87">
            <w:pPr>
              <w:spacing w:line="216" w:lineRule="auto"/>
              <w:rPr>
                <w:iCs/>
                <w:sz w:val="24"/>
                <w:szCs w:val="24"/>
                <w:lang w:val="sr-Cyrl-CS"/>
              </w:rPr>
            </w:pPr>
            <w:r w:rsidRPr="00504B87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44" w:type="dxa"/>
            <w:vAlign w:val="center"/>
          </w:tcPr>
          <w:p w:rsidR="004A426B" w:rsidRPr="00504B87" w:rsidRDefault="004A426B" w:rsidP="00504B87">
            <w:pPr>
              <w:spacing w:line="216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504B87">
              <w:rPr>
                <w:b/>
                <w:iCs/>
                <w:sz w:val="24"/>
                <w:szCs w:val="24"/>
                <w:lang w:val="sr-Cyrl-CS"/>
              </w:rPr>
              <w:t>-</w:t>
            </w:r>
          </w:p>
        </w:tc>
      </w:tr>
      <w:tr w:rsidR="004A426B" w:rsidRPr="00504B87" w:rsidTr="00431AED">
        <w:trPr>
          <w:jc w:val="center"/>
        </w:trPr>
        <w:tc>
          <w:tcPr>
            <w:tcW w:w="3297" w:type="dxa"/>
            <w:gridSpan w:val="3"/>
          </w:tcPr>
          <w:p w:rsidR="004A426B" w:rsidRPr="00504B87" w:rsidRDefault="004A426B" w:rsidP="00504B87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504B87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974" w:type="dxa"/>
            <w:gridSpan w:val="2"/>
            <w:vAlign w:val="center"/>
          </w:tcPr>
          <w:p w:rsidR="004A426B" w:rsidRPr="00504B87" w:rsidRDefault="004A426B" w:rsidP="00504B87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504B87">
              <w:rPr>
                <w:b/>
                <w:bCs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3340" w:type="dxa"/>
            <w:gridSpan w:val="2"/>
          </w:tcPr>
          <w:p w:rsidR="004A426B" w:rsidRPr="00504B87" w:rsidRDefault="004A426B" w:rsidP="00504B87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44" w:type="dxa"/>
            <w:vAlign w:val="center"/>
          </w:tcPr>
          <w:p w:rsidR="004A426B" w:rsidRPr="00504B87" w:rsidRDefault="004A426B" w:rsidP="00504B87">
            <w:pPr>
              <w:spacing w:line="216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504B87" w:rsidRDefault="009B2087" w:rsidP="00504B87">
      <w:pPr>
        <w:spacing w:line="216" w:lineRule="auto"/>
        <w:rPr>
          <w:sz w:val="24"/>
          <w:szCs w:val="24"/>
        </w:rPr>
      </w:pPr>
    </w:p>
    <w:sectPr w:rsidR="009B2087" w:rsidRPr="00504B87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F0F15"/>
    <w:multiLevelType w:val="hybridMultilevel"/>
    <w:tmpl w:val="7C88D7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A426B"/>
    <w:rsid w:val="0012520E"/>
    <w:rsid w:val="004A426B"/>
    <w:rsid w:val="00503B36"/>
    <w:rsid w:val="00504B87"/>
    <w:rsid w:val="00536B41"/>
    <w:rsid w:val="00553146"/>
    <w:rsid w:val="0057639E"/>
    <w:rsid w:val="00592DFE"/>
    <w:rsid w:val="006F721E"/>
    <w:rsid w:val="007F2118"/>
    <w:rsid w:val="009B2087"/>
    <w:rsid w:val="00B92E59"/>
    <w:rsid w:val="00D623E2"/>
    <w:rsid w:val="00F03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26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426B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2144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9</cp:revision>
  <dcterms:created xsi:type="dcterms:W3CDTF">2013-04-16T09:58:00Z</dcterms:created>
  <dcterms:modified xsi:type="dcterms:W3CDTF">2013-06-05T05:55:00Z</dcterms:modified>
</cp:coreProperties>
</file>